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93D4D3" w14:textId="42E248E6" w:rsidR="00911F9B" w:rsidRPr="00911F9B" w:rsidRDefault="00911F9B" w:rsidP="00911F9B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 w:rsidRPr="00911F9B">
        <w:rPr>
          <w:rFonts w:cs="Arial"/>
          <w:bCs/>
          <w:sz w:val="22"/>
          <w:lang w:val="en-US" w:eastAsia="ko-KR"/>
        </w:rPr>
        <w:t>3GPP TSG-SA WG3 Meeting #1</w:t>
      </w:r>
      <w:r w:rsidR="00F356BB">
        <w:rPr>
          <w:rFonts w:cs="Arial"/>
          <w:bCs/>
          <w:sz w:val="22"/>
          <w:lang w:val="en-US" w:eastAsia="ko-KR"/>
        </w:rPr>
        <w:t>2</w:t>
      </w:r>
      <w:r w:rsidR="00564F72">
        <w:rPr>
          <w:rFonts w:cs="Arial"/>
          <w:bCs/>
          <w:sz w:val="22"/>
          <w:lang w:val="en-US" w:eastAsia="ko-KR"/>
        </w:rPr>
        <w:t>2</w:t>
      </w:r>
      <w:r w:rsidRP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ab/>
      </w:r>
      <w:r w:rsidR="00A12006" w:rsidRPr="00A12006">
        <w:rPr>
          <w:rFonts w:cs="Arial"/>
          <w:bCs/>
          <w:sz w:val="22"/>
          <w:lang w:val="en-US" w:eastAsia="ko-KR"/>
        </w:rPr>
        <w:t>S3-251837</w:t>
      </w:r>
    </w:p>
    <w:p w14:paraId="67EB8152" w14:textId="0839B181" w:rsidR="00F52536" w:rsidRPr="00911F9B" w:rsidRDefault="00564F72" w:rsidP="51EDC77F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r>
        <w:rPr>
          <w:rFonts w:cs="Arial"/>
          <w:bCs/>
          <w:sz w:val="22"/>
          <w:lang w:val="en-US" w:eastAsia="ko-KR"/>
        </w:rPr>
        <w:t>19</w:t>
      </w:r>
      <w:r w:rsidR="00E7295D">
        <w:rPr>
          <w:rFonts w:cs="Arial"/>
          <w:bCs/>
          <w:sz w:val="22"/>
          <w:lang w:val="en-US" w:eastAsia="ko-KR"/>
        </w:rPr>
        <w:t xml:space="preserve"> </w:t>
      </w:r>
      <w:r w:rsidR="00E7295D" w:rsidRPr="00911F9B">
        <w:rPr>
          <w:rFonts w:cs="Arial"/>
          <w:bCs/>
          <w:sz w:val="22"/>
          <w:lang w:val="en-US" w:eastAsia="ko-KR"/>
        </w:rPr>
        <w:t xml:space="preserve">– </w:t>
      </w:r>
      <w:r>
        <w:rPr>
          <w:rFonts w:cs="Arial"/>
          <w:bCs/>
          <w:sz w:val="22"/>
          <w:lang w:val="en-US" w:eastAsia="ko-KR"/>
        </w:rPr>
        <w:t>23</w:t>
      </w:r>
      <w:r w:rsidR="00E7295D" w:rsidRPr="00911F9B">
        <w:rPr>
          <w:rFonts w:cs="Arial"/>
          <w:bCs/>
          <w:sz w:val="22"/>
          <w:lang w:val="en-US" w:eastAsia="ko-KR"/>
        </w:rPr>
        <w:t xml:space="preserve"> </w:t>
      </w:r>
      <w:r w:rsidR="00452A75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>May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 w:rsidR="00911F9B" w:rsidRPr="00911F9B">
        <w:rPr>
          <w:rFonts w:cs="Arial"/>
          <w:bCs/>
          <w:sz w:val="22"/>
          <w:lang w:val="en-US" w:eastAsia="ko-KR"/>
        </w:rPr>
        <w:t>202</w:t>
      </w:r>
      <w:r>
        <w:rPr>
          <w:rFonts w:cs="Arial"/>
          <w:bCs/>
          <w:sz w:val="22"/>
          <w:lang w:val="en-US" w:eastAsia="ko-KR"/>
        </w:rPr>
        <w:t>5</w:t>
      </w:r>
      <w:r w:rsidR="00911F9B">
        <w:rPr>
          <w:rFonts w:cs="Arial"/>
          <w:bCs/>
          <w:sz w:val="22"/>
          <w:lang w:val="en-US" w:eastAsia="ko-KR"/>
        </w:rPr>
        <w:t xml:space="preserve"> </w:t>
      </w:r>
      <w:r>
        <w:rPr>
          <w:rFonts w:cs="Arial"/>
          <w:bCs/>
          <w:sz w:val="22"/>
          <w:lang w:val="en-US" w:eastAsia="ko-KR"/>
        </w:rPr>
        <w:t>Fukuoka</w:t>
      </w:r>
      <w:r w:rsidR="007424EB" w:rsidRPr="00911F9B">
        <w:rPr>
          <w:rFonts w:cs="Arial"/>
          <w:bCs/>
          <w:sz w:val="22"/>
          <w:lang w:val="en-US" w:eastAsia="ko-KR"/>
        </w:rPr>
        <w:t xml:space="preserve">, </w:t>
      </w:r>
      <w:r>
        <w:rPr>
          <w:rFonts w:cs="Arial"/>
          <w:bCs/>
          <w:sz w:val="22"/>
          <w:lang w:val="en-US" w:eastAsia="ko-KR"/>
        </w:rPr>
        <w:t>JP</w:t>
      </w:r>
      <w:r w:rsidR="007424EB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 xml:space="preserve">                                                    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</w:t>
      </w:r>
      <w:r w:rsidR="001A2357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20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xabc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  <w:t>InterDigital</w:t>
      </w:r>
    </w:p>
    <w:p w14:paraId="6735C8C6" w14:textId="183D921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AC7209">
        <w:rPr>
          <w:rFonts w:ascii="Arial" w:eastAsia="MS Mincho" w:hAnsi="Arial"/>
          <w:b/>
          <w:lang w:eastAsia="ja-JP"/>
        </w:rPr>
        <w:t xml:space="preserve">TCG progress </w:t>
      </w:r>
      <w:r w:rsidR="006439C6">
        <w:rPr>
          <w:rFonts w:ascii="Arial" w:eastAsia="MS Mincho" w:hAnsi="Arial"/>
          <w:b/>
          <w:lang w:eastAsia="ja-JP"/>
        </w:rPr>
        <w:t xml:space="preserve">- </w:t>
      </w:r>
      <w:r w:rsidR="00AC7209">
        <w:rPr>
          <w:rFonts w:ascii="Arial" w:eastAsia="MS Mincho" w:hAnsi="Arial"/>
          <w:b/>
          <w:lang w:eastAsia="ja-JP"/>
        </w:rPr>
        <w:t>report</w:t>
      </w:r>
      <w:r w:rsidR="00196D9E">
        <w:rPr>
          <w:rFonts w:ascii="Arial" w:eastAsia="MS Mincho" w:hAnsi="Arial"/>
          <w:b/>
          <w:lang w:eastAsia="ja-JP"/>
        </w:rPr>
        <w:t xml:space="preserve"> from TCG rapporteur</w:t>
      </w:r>
    </w:p>
    <w:p w14:paraId="1564454D" w14:textId="4454737D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E8320F">
        <w:rPr>
          <w:rFonts w:ascii="Arial" w:eastAsia="MS Mincho" w:hAnsi="Arial"/>
          <w:b/>
          <w:lang w:eastAsia="ja-JP"/>
        </w:rPr>
        <w:t>Information</w:t>
      </w:r>
    </w:p>
    <w:p w14:paraId="42C347A1" w14:textId="185294A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56E71">
        <w:rPr>
          <w:rFonts w:ascii="Arial" w:eastAsia="MS Mincho" w:hAnsi="Arial"/>
          <w:b/>
          <w:lang w:eastAsia="ja-JP"/>
        </w:rPr>
        <w:t>3</w:t>
      </w:r>
      <w:r w:rsidR="000643A6">
        <w:rPr>
          <w:rFonts w:ascii="Arial" w:eastAsia="MS Mincho" w:hAnsi="Arial"/>
          <w:b/>
          <w:lang w:eastAsia="ja-JP"/>
        </w:rPr>
        <w:t>.1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  <w:r w:rsidR="0029650C" w:rsidRPr="008D3AF8">
        <w:rPr>
          <w:rFonts w:ascii="Arial" w:eastAsia="MS Mincho" w:hAnsi="Arial"/>
          <w:b/>
          <w:lang w:eastAsia="ja-JP"/>
        </w:rPr>
        <w:t xml:space="preserve">- </w:t>
      </w:r>
      <w:r w:rsidR="00230F92" w:rsidRPr="008D3AF8">
        <w:rPr>
          <w:rFonts w:ascii="Arial" w:eastAsia="MS Mincho" w:hAnsi="Arial"/>
          <w:b/>
          <w:lang w:eastAsia="ja-JP"/>
        </w:rPr>
        <w:t xml:space="preserve">Reports and Liaisons from other Groups </w:t>
      </w:r>
      <w:r w:rsidR="00F60660" w:rsidRPr="008D3AF8">
        <w:rPr>
          <w:rFonts w:ascii="Arial" w:eastAsia="MS Mincho" w:hAnsi="Arial"/>
          <w:b/>
          <w:lang w:eastAsia="ja-JP"/>
        </w:rPr>
        <w:t>–</w:t>
      </w:r>
      <w:r w:rsidR="00230F92" w:rsidRPr="008D3AF8">
        <w:rPr>
          <w:rFonts w:ascii="Arial" w:eastAsia="MS Mincho" w:hAnsi="Arial"/>
          <w:b/>
          <w:lang w:eastAsia="ja-JP"/>
        </w:rPr>
        <w:t xml:space="preserve"> TCG</w:t>
      </w:r>
    </w:p>
    <w:p w14:paraId="589FCF37" w14:textId="77777777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r w:rsidR="00195118">
        <w:rPr>
          <w:rFonts w:ascii="Arial" w:eastAsia="MS Mincho" w:hAnsi="Arial"/>
          <w:b/>
          <w:lang w:eastAsia="ja-JP"/>
        </w:rPr>
        <w:t>n/a</w:t>
      </w:r>
    </w:p>
    <w:p w14:paraId="05DD681F" w14:textId="5FBBCEBB" w:rsidR="00F52536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This </w:t>
      </w:r>
      <w:r w:rsidR="00230F92">
        <w:rPr>
          <w:rFonts w:ascii="Arial" w:eastAsia="MS Mincho" w:hAnsi="Arial"/>
          <w:i/>
          <w:lang w:eastAsia="ja-JP"/>
        </w:rPr>
        <w:t xml:space="preserve">contribution </w:t>
      </w:r>
      <w:r w:rsidR="0029650C">
        <w:rPr>
          <w:rFonts w:ascii="Arial" w:eastAsia="MS Mincho" w:hAnsi="Arial"/>
          <w:i/>
          <w:lang w:eastAsia="ja-JP"/>
        </w:rPr>
        <w:t>provides</w:t>
      </w:r>
      <w:r w:rsidR="00230F92">
        <w:rPr>
          <w:rFonts w:ascii="Arial" w:eastAsia="MS Mincho" w:hAnsi="Arial"/>
          <w:i/>
          <w:lang w:eastAsia="ja-JP"/>
        </w:rPr>
        <w:t xml:space="preserve"> a brief </w:t>
      </w:r>
      <w:r w:rsidR="00E26C64">
        <w:rPr>
          <w:rFonts w:ascii="Arial" w:eastAsia="MS Mincho" w:hAnsi="Arial"/>
          <w:i/>
          <w:lang w:eastAsia="ja-JP"/>
        </w:rPr>
        <w:t xml:space="preserve">incremental </w:t>
      </w:r>
      <w:r w:rsidR="00230F92">
        <w:rPr>
          <w:rFonts w:ascii="Arial" w:eastAsia="MS Mincho" w:hAnsi="Arial"/>
          <w:i/>
          <w:lang w:eastAsia="ja-JP"/>
        </w:rPr>
        <w:t xml:space="preserve">summary of the </w:t>
      </w:r>
      <w:r w:rsidR="00230F92" w:rsidRPr="00115A30">
        <w:rPr>
          <w:rFonts w:ascii="Arial" w:eastAsia="MS Mincho" w:hAnsi="Arial"/>
          <w:i/>
          <w:noProof/>
          <w:lang w:eastAsia="ja-JP"/>
        </w:rPr>
        <w:t>progress in</w:t>
      </w:r>
      <w:r w:rsidR="00230F92">
        <w:rPr>
          <w:rFonts w:ascii="Arial" w:eastAsia="MS Mincho" w:hAnsi="Arial"/>
          <w:i/>
          <w:lang w:eastAsia="ja-JP"/>
        </w:rPr>
        <w:t xml:space="preserve"> TCG </w:t>
      </w:r>
      <w:r w:rsidR="007313DF">
        <w:rPr>
          <w:rFonts w:ascii="Arial" w:eastAsia="MS Mincho" w:hAnsi="Arial"/>
          <w:i/>
          <w:lang w:eastAsia="ja-JP"/>
        </w:rPr>
        <w:t>Working Groups</w:t>
      </w:r>
      <w:r w:rsidR="00BF2E7D">
        <w:rPr>
          <w:rFonts w:ascii="Arial" w:eastAsia="MS Mincho" w:hAnsi="Arial"/>
          <w:i/>
          <w:lang w:eastAsia="ja-JP"/>
        </w:rPr>
        <w:t xml:space="preserve"> </w:t>
      </w:r>
      <w:r w:rsidR="00B31B51">
        <w:rPr>
          <w:rFonts w:ascii="Arial" w:eastAsia="MS Mincho" w:hAnsi="Arial"/>
          <w:i/>
          <w:lang w:eastAsia="ja-JP"/>
        </w:rPr>
        <w:t xml:space="preserve">as of </w:t>
      </w:r>
      <w:r w:rsidR="00564F72">
        <w:rPr>
          <w:rFonts w:ascii="Arial" w:eastAsia="MS Mincho" w:hAnsi="Arial"/>
          <w:i/>
          <w:lang w:eastAsia="ja-JP"/>
        </w:rPr>
        <w:t>May</w:t>
      </w:r>
      <w:r w:rsidR="003E7B50">
        <w:rPr>
          <w:rFonts w:ascii="Arial" w:eastAsia="MS Mincho" w:hAnsi="Arial"/>
          <w:i/>
          <w:lang w:eastAsia="ja-JP"/>
        </w:rPr>
        <w:t xml:space="preserve"> 20</w:t>
      </w:r>
      <w:r w:rsidR="001A2357">
        <w:rPr>
          <w:rFonts w:ascii="Arial" w:eastAsia="MS Mincho" w:hAnsi="Arial"/>
          <w:i/>
          <w:lang w:eastAsia="ja-JP"/>
        </w:rPr>
        <w:t>2</w:t>
      </w:r>
      <w:r w:rsidR="00F356BB">
        <w:rPr>
          <w:rFonts w:ascii="Arial" w:eastAsia="MS Mincho" w:hAnsi="Arial"/>
          <w:i/>
          <w:lang w:eastAsia="ja-JP"/>
        </w:rPr>
        <w:t>5</w:t>
      </w:r>
      <w:r w:rsidR="00B31B51">
        <w:rPr>
          <w:rFonts w:ascii="Arial" w:eastAsia="MS Mincho" w:hAnsi="Arial"/>
          <w:i/>
          <w:lang w:eastAsia="ja-JP"/>
        </w:rPr>
        <w:t>.</w:t>
      </w:r>
      <w:r w:rsidR="00F60660">
        <w:rPr>
          <w:rFonts w:ascii="Arial" w:eastAsia="MS Mincho" w:hAnsi="Arial"/>
          <w:i/>
          <w:lang w:eastAsia="ja-JP"/>
        </w:rPr>
        <w:t xml:space="preserve"> </w:t>
      </w:r>
    </w:p>
    <w:p w14:paraId="19F01966" w14:textId="77777777" w:rsidR="00F52536" w:rsidRPr="00392F96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2B0B1102" w14:textId="77777777" w:rsidR="0068332F" w:rsidRDefault="0068332F" w:rsidP="00BF2E7D">
      <w:pPr>
        <w:pStyle w:val="Title"/>
        <w:numPr>
          <w:ilvl w:val="0"/>
          <w:numId w:val="2"/>
        </w:numPr>
      </w:pPr>
      <w:r>
        <w:t>TCG – Highlights</w:t>
      </w:r>
    </w:p>
    <w:p w14:paraId="78D986EA" w14:textId="126694AB" w:rsidR="008276FF" w:rsidRPr="007F7CAA" w:rsidRDefault="00921DC9" w:rsidP="007E4DA8">
      <w:pPr>
        <w:pStyle w:val="ListParagraph"/>
        <w:numPr>
          <w:ilvl w:val="0"/>
          <w:numId w:val="45"/>
        </w:numPr>
        <w:rPr>
          <w:b/>
          <w:bCs/>
        </w:rPr>
      </w:pPr>
      <w:r w:rsidRPr="007F7CAA">
        <w:rPr>
          <w:b/>
          <w:bCs/>
        </w:rPr>
        <w:t>Publication of new or revised deliverables</w:t>
      </w:r>
      <w:r w:rsidR="00A10BDD" w:rsidRPr="007F7CAA">
        <w:rPr>
          <w:b/>
          <w:bCs/>
        </w:rPr>
        <w:t xml:space="preserve"> (</w:t>
      </w:r>
      <w:r w:rsidR="00FE7507" w:rsidRPr="007F7CAA">
        <w:rPr>
          <w:b/>
          <w:bCs/>
        </w:rPr>
        <w:t xml:space="preserve">incremental </w:t>
      </w:r>
      <w:r w:rsidR="00A10BDD" w:rsidRPr="007F7CAA">
        <w:rPr>
          <w:b/>
          <w:bCs/>
        </w:rPr>
        <w:t>changes fr</w:t>
      </w:r>
      <w:r w:rsidR="004B53AE" w:rsidRPr="007F7CAA">
        <w:rPr>
          <w:b/>
          <w:bCs/>
        </w:rPr>
        <w:t>om the status reported at SA3#</w:t>
      </w:r>
      <w:r w:rsidR="00A94222" w:rsidRPr="007F7CAA">
        <w:rPr>
          <w:b/>
          <w:bCs/>
        </w:rPr>
        <w:t>1</w:t>
      </w:r>
      <w:bookmarkStart w:id="0" w:name="_Toc346872290"/>
      <w:r w:rsidR="007F7CAA">
        <w:rPr>
          <w:b/>
          <w:bCs/>
        </w:rPr>
        <w:t>21</w:t>
      </w:r>
    </w:p>
    <w:p w14:paraId="05270358" w14:textId="3393037A" w:rsidR="009B32C8" w:rsidRPr="007F7CAA" w:rsidRDefault="009B32C8" w:rsidP="007D53CD">
      <w:pPr>
        <w:pStyle w:val="ListParagraph"/>
        <w:numPr>
          <w:ilvl w:val="0"/>
          <w:numId w:val="44"/>
        </w:numPr>
        <w:rPr>
          <w:b/>
          <w:bCs/>
        </w:rPr>
      </w:pPr>
      <w:r w:rsidRPr="007F7CAA">
        <w:rPr>
          <w:b/>
          <w:bCs/>
        </w:rPr>
        <w:t>In review</w:t>
      </w:r>
    </w:p>
    <w:p w14:paraId="525465B1" w14:textId="77777777" w:rsidR="007F7CAA" w:rsidRDefault="007F7CAA" w:rsidP="007F7CAA">
      <w:pPr>
        <w:pStyle w:val="ListParagraph"/>
        <w:numPr>
          <w:ilvl w:val="1"/>
          <w:numId w:val="44"/>
        </w:numPr>
      </w:pPr>
      <w:r>
        <w:t>TCG DICE Concise Evidence Binding for SPDM</w:t>
      </w:r>
    </w:p>
    <w:p w14:paraId="0ACE11E5" w14:textId="77777777" w:rsidR="007F7CAA" w:rsidRDefault="007F7CAA" w:rsidP="007F7CAA">
      <w:pPr>
        <w:pStyle w:val="ListParagraph"/>
        <w:numPr>
          <w:ilvl w:val="2"/>
          <w:numId w:val="44"/>
        </w:numPr>
      </w:pPr>
      <w:r>
        <w:t>https://trustedcomputinggroup.org/wp-content/uploads/TCG-DICE-Concise-Evidence-Binding-for-SPDM-Version-1.1-RC1_10April25.pdf</w:t>
      </w:r>
    </w:p>
    <w:p w14:paraId="1E912276" w14:textId="77777777" w:rsidR="007F7CAA" w:rsidRDefault="007F7CAA" w:rsidP="007F7CAA">
      <w:pPr>
        <w:pStyle w:val="ListParagraph"/>
        <w:numPr>
          <w:ilvl w:val="2"/>
          <w:numId w:val="44"/>
        </w:numPr>
      </w:pPr>
      <w:r>
        <w:t xml:space="preserve">60-day public review from 04/10/25 to 06/09/25 </w:t>
      </w:r>
    </w:p>
    <w:p w14:paraId="40E3B90C" w14:textId="77777777" w:rsidR="007F7CAA" w:rsidRDefault="007F7CAA" w:rsidP="007F7CAA">
      <w:pPr>
        <w:pStyle w:val="ListParagraph"/>
        <w:numPr>
          <w:ilvl w:val="1"/>
          <w:numId w:val="44"/>
        </w:numPr>
      </w:pPr>
      <w:r>
        <w:t>TCG Component RIM Binding for SWID and CoSWIC</w:t>
      </w:r>
    </w:p>
    <w:p w14:paraId="7B3ED354" w14:textId="77777777" w:rsidR="007F7CAA" w:rsidRDefault="007F7CAA" w:rsidP="007F7CAA">
      <w:pPr>
        <w:pStyle w:val="ListParagraph"/>
        <w:numPr>
          <w:ilvl w:val="2"/>
          <w:numId w:val="44"/>
        </w:numPr>
      </w:pPr>
      <w:r>
        <w:t>https://trustedcomputinggroup.org/wp-content/uploads/TCG-Component-RIM-Binding-for-SWID-and-CoSWID-Version-1.0-RC-2_16April25.pdf</w:t>
      </w:r>
    </w:p>
    <w:p w14:paraId="343E32C8" w14:textId="77777777" w:rsidR="007F7CAA" w:rsidRDefault="007F7CAA" w:rsidP="007F7CAA">
      <w:pPr>
        <w:pStyle w:val="ListParagraph"/>
        <w:numPr>
          <w:ilvl w:val="2"/>
          <w:numId w:val="44"/>
        </w:numPr>
      </w:pPr>
      <w:r>
        <w:t xml:space="preserve">60-day public review from 04/16/25 to 06/15/25 </w:t>
      </w:r>
    </w:p>
    <w:p w14:paraId="512EE079" w14:textId="77777777" w:rsidR="007F7CAA" w:rsidRDefault="007F7CAA" w:rsidP="007F7CAA">
      <w:pPr>
        <w:pStyle w:val="ListParagraph"/>
        <w:numPr>
          <w:ilvl w:val="1"/>
          <w:numId w:val="44"/>
        </w:numPr>
      </w:pPr>
      <w:r>
        <w:t>IoT Platform Profixe of TCG Cyber Resilient Modules and Building Blocks</w:t>
      </w:r>
    </w:p>
    <w:p w14:paraId="0E66562E" w14:textId="77777777" w:rsidR="007F7CAA" w:rsidRDefault="007F7CAA" w:rsidP="007F7CAA">
      <w:pPr>
        <w:pStyle w:val="ListParagraph"/>
        <w:numPr>
          <w:ilvl w:val="2"/>
          <w:numId w:val="44"/>
        </w:numPr>
      </w:pPr>
      <w:r>
        <w:t>https://trustedcomputinggroup.org/wp-content/uploads/IoT-Platform-Profile-of-TCG-Cyber-Resilient-Modules-and-Building-Blocks-Version-1.0-RC-1_16April25.pdf</w:t>
      </w:r>
    </w:p>
    <w:p w14:paraId="0704DC7C" w14:textId="77777777" w:rsidR="007F7CAA" w:rsidRDefault="007F7CAA" w:rsidP="007F7CAA">
      <w:pPr>
        <w:pStyle w:val="ListParagraph"/>
        <w:numPr>
          <w:ilvl w:val="2"/>
          <w:numId w:val="44"/>
        </w:numPr>
      </w:pPr>
      <w:r>
        <w:t xml:space="preserve">60-day public review from 04/16/25 to 06/15/25 </w:t>
      </w:r>
    </w:p>
    <w:p w14:paraId="608B363F" w14:textId="46B3C813" w:rsidR="007F7CAA" w:rsidRDefault="007F7CAA" w:rsidP="007F7CAA">
      <w:pPr>
        <w:pStyle w:val="ListParagraph"/>
        <w:numPr>
          <w:ilvl w:val="1"/>
          <w:numId w:val="44"/>
        </w:numPr>
      </w:pPr>
      <w:r>
        <w:t xml:space="preserve">TCG </w:t>
      </w:r>
      <w:r>
        <w:t>Algorithm</w:t>
      </w:r>
      <w:r>
        <w:t xml:space="preserve"> Registry Version 2.0 RC2</w:t>
      </w:r>
    </w:p>
    <w:p w14:paraId="57ACE760" w14:textId="77777777" w:rsidR="007F7CAA" w:rsidRDefault="007F7CAA" w:rsidP="007F7CAA">
      <w:pPr>
        <w:pStyle w:val="ListParagraph"/>
        <w:numPr>
          <w:ilvl w:val="2"/>
          <w:numId w:val="44"/>
        </w:numPr>
      </w:pPr>
      <w:r>
        <w:t>https://trustedcomputinggroup.org/wp-content/uploads/TCG-Algorithm-Registry-Version-2.0-RC2_21April2025.pdf</w:t>
      </w:r>
    </w:p>
    <w:p w14:paraId="238E29AA" w14:textId="1F353B93" w:rsidR="00BA0C46" w:rsidRDefault="007F7CAA" w:rsidP="007F7CAA">
      <w:pPr>
        <w:pStyle w:val="ListParagraph"/>
        <w:numPr>
          <w:ilvl w:val="2"/>
          <w:numId w:val="44"/>
        </w:numPr>
      </w:pPr>
      <w:r>
        <w:t>60-day public review from 04/21/25 to 06/20/25</w:t>
      </w:r>
    </w:p>
    <w:p w14:paraId="2418B945" w14:textId="76367E0A" w:rsidR="00210DB5" w:rsidRPr="007F7CAA" w:rsidRDefault="007D53CD" w:rsidP="00683FE8">
      <w:pPr>
        <w:pStyle w:val="ListParagraph"/>
        <w:numPr>
          <w:ilvl w:val="0"/>
          <w:numId w:val="44"/>
        </w:numPr>
        <w:rPr>
          <w:b/>
          <w:bCs/>
        </w:rPr>
      </w:pPr>
      <w:r w:rsidRPr="007F7CAA">
        <w:rPr>
          <w:b/>
          <w:bCs/>
        </w:rPr>
        <w:t>Published</w:t>
      </w:r>
    </w:p>
    <w:p w14:paraId="2EB84C51" w14:textId="77777777" w:rsidR="00564F72" w:rsidRDefault="00564F72" w:rsidP="00564F72">
      <w:pPr>
        <w:pStyle w:val="ListParagraph"/>
        <w:numPr>
          <w:ilvl w:val="1"/>
          <w:numId w:val="44"/>
        </w:numPr>
      </w:pPr>
      <w:r>
        <w:t>TCG DICE Certificate Profiles v1.1</w:t>
      </w:r>
    </w:p>
    <w:p w14:paraId="6F549BE2" w14:textId="77777777" w:rsidR="00564F72" w:rsidRDefault="00564F72" w:rsidP="00564F72">
      <w:pPr>
        <w:pStyle w:val="ListParagraph"/>
        <w:numPr>
          <w:ilvl w:val="2"/>
          <w:numId w:val="44"/>
        </w:numPr>
      </w:pPr>
      <w:r>
        <w:t>https://trustedcomputinggroup.org/resource/dice-certificate-profiles/</w:t>
      </w:r>
    </w:p>
    <w:p w14:paraId="1BED32DA" w14:textId="77777777" w:rsidR="00564F72" w:rsidRDefault="00564F72" w:rsidP="00564F72">
      <w:pPr>
        <w:pStyle w:val="ListParagraph"/>
        <w:numPr>
          <w:ilvl w:val="2"/>
          <w:numId w:val="44"/>
        </w:numPr>
      </w:pPr>
      <w:r>
        <w:t>published 04/24/25</w:t>
      </w:r>
    </w:p>
    <w:p w14:paraId="75C49182" w14:textId="77777777" w:rsidR="00564F72" w:rsidRDefault="00564F72" w:rsidP="00564F72">
      <w:pPr>
        <w:pStyle w:val="ListParagraph"/>
        <w:numPr>
          <w:ilvl w:val="1"/>
          <w:numId w:val="44"/>
        </w:numPr>
      </w:pPr>
      <w:r>
        <w:t>TCG DICE Attestation Architecture v1.2</w:t>
      </w:r>
    </w:p>
    <w:p w14:paraId="110F30E6" w14:textId="77777777" w:rsidR="00564F72" w:rsidRDefault="00564F72" w:rsidP="00564F72">
      <w:pPr>
        <w:pStyle w:val="ListParagraph"/>
        <w:numPr>
          <w:ilvl w:val="2"/>
          <w:numId w:val="44"/>
        </w:numPr>
      </w:pPr>
      <w:r>
        <w:t>https://trustedcomputinggroup.org/resource/dice-attestation-architecture/</w:t>
      </w:r>
    </w:p>
    <w:p w14:paraId="0ED3A706" w14:textId="77777777" w:rsidR="00564F72" w:rsidRDefault="00564F72" w:rsidP="00564F72">
      <w:pPr>
        <w:pStyle w:val="ListParagraph"/>
        <w:numPr>
          <w:ilvl w:val="2"/>
          <w:numId w:val="44"/>
        </w:numPr>
      </w:pPr>
      <w:r>
        <w:t>published 04/24/25</w:t>
      </w:r>
    </w:p>
    <w:p w14:paraId="68BB3EE2" w14:textId="77777777" w:rsidR="00564F72" w:rsidRDefault="00564F72" w:rsidP="00564F72">
      <w:pPr>
        <w:pStyle w:val="ListParagraph"/>
        <w:numPr>
          <w:ilvl w:val="1"/>
          <w:numId w:val="44"/>
        </w:numPr>
      </w:pPr>
      <w:r>
        <w:t>TPM 2.0 Keys for Device Identity and Attestation v1.1</w:t>
      </w:r>
    </w:p>
    <w:p w14:paraId="72685CA9" w14:textId="77777777" w:rsidR="00564F72" w:rsidRDefault="00564F72" w:rsidP="00564F72">
      <w:pPr>
        <w:pStyle w:val="ListParagraph"/>
        <w:numPr>
          <w:ilvl w:val="2"/>
          <w:numId w:val="44"/>
        </w:numPr>
      </w:pPr>
      <w:r>
        <w:t>https://trustedcomputinggroup.org/resource/tpm-2-0-keys-for-device-identity-and-attestation/</w:t>
      </w:r>
    </w:p>
    <w:p w14:paraId="28B7A333" w14:textId="77777777" w:rsidR="00564F72" w:rsidRDefault="00564F72" w:rsidP="00564F72">
      <w:pPr>
        <w:pStyle w:val="ListParagraph"/>
        <w:numPr>
          <w:ilvl w:val="2"/>
          <w:numId w:val="44"/>
        </w:numPr>
      </w:pPr>
      <w:r>
        <w:t>published on 04/23/25</w:t>
      </w:r>
    </w:p>
    <w:p w14:paraId="27FCB345" w14:textId="77777777" w:rsidR="00564F72" w:rsidRDefault="00564F72" w:rsidP="00564F72">
      <w:pPr>
        <w:pStyle w:val="ListParagraph"/>
        <w:numPr>
          <w:ilvl w:val="1"/>
          <w:numId w:val="44"/>
        </w:numPr>
      </w:pPr>
      <w:r>
        <w:t>TCG Component Reference Integrity Manifest Information Model v1.0</w:t>
      </w:r>
    </w:p>
    <w:p w14:paraId="24762C72" w14:textId="77777777" w:rsidR="00564F72" w:rsidRDefault="00564F72" w:rsidP="00564F72">
      <w:pPr>
        <w:pStyle w:val="ListParagraph"/>
        <w:numPr>
          <w:ilvl w:val="2"/>
          <w:numId w:val="44"/>
        </w:numPr>
      </w:pPr>
      <w:r>
        <w:t>https://trustedcomputinggroup.org/resource/tcg-component-reference-integrity-manifest-information-model/</w:t>
      </w:r>
    </w:p>
    <w:p w14:paraId="1AB0B2FF" w14:textId="6493C4BD" w:rsidR="00683FE8" w:rsidRPr="00210DB5" w:rsidRDefault="00564F72" w:rsidP="00564F72">
      <w:pPr>
        <w:pStyle w:val="ListParagraph"/>
        <w:numPr>
          <w:ilvl w:val="2"/>
          <w:numId w:val="44"/>
        </w:numPr>
      </w:pPr>
      <w:r>
        <w:t>published on 04/11/25</w:t>
      </w:r>
    </w:p>
    <w:p w14:paraId="21FA6295" w14:textId="77777777" w:rsidR="002807F1" w:rsidRPr="00683FE8" w:rsidRDefault="002807F1" w:rsidP="007E4DA8">
      <w:pPr>
        <w:pStyle w:val="ListParagraph"/>
        <w:ind w:left="1710"/>
        <w:rPr>
          <w:lang w:val="en-US"/>
        </w:rPr>
      </w:pPr>
    </w:p>
    <w:p w14:paraId="33164B11" w14:textId="6D051DCD" w:rsidR="002816FC" w:rsidRPr="00AD5269" w:rsidRDefault="00BC551A" w:rsidP="00075C37">
      <w:pPr>
        <w:numPr>
          <w:ilvl w:val="0"/>
          <w:numId w:val="2"/>
        </w:numPr>
        <w:rPr>
          <w:rFonts w:ascii="Cambria" w:hAnsi="Cambria"/>
          <w:color w:val="17365D"/>
          <w:spacing w:val="5"/>
          <w:kern w:val="28"/>
          <w:sz w:val="52"/>
          <w:szCs w:val="52"/>
        </w:rPr>
      </w:pP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M</w:t>
      </w:r>
      <w:r w:rsidR="002816FC"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eeting</w:t>
      </w:r>
      <w:r w:rsidRPr="00AD5269">
        <w:rPr>
          <w:rFonts w:ascii="Cambria" w:hAnsi="Cambria"/>
          <w:color w:val="17365D"/>
          <w:spacing w:val="5"/>
          <w:kern w:val="28"/>
          <w:sz w:val="52"/>
          <w:szCs w:val="52"/>
        </w:rPr>
        <w:t>s</w:t>
      </w:r>
    </w:p>
    <w:p w14:paraId="1128D1E3" w14:textId="238A6940" w:rsidR="00D10F97" w:rsidRPr="009B32C8" w:rsidRDefault="00D10F97" w:rsidP="00B30B04">
      <w:pPr>
        <w:pStyle w:val="ListParagraph"/>
        <w:numPr>
          <w:ilvl w:val="0"/>
          <w:numId w:val="30"/>
        </w:numPr>
      </w:pPr>
      <w:r w:rsidRPr="009B32C8">
        <w:lastRenderedPageBreak/>
        <w:t>TCG Members Meeting Hybrid F2F (</w:t>
      </w:r>
      <w:r w:rsidR="00C161BC">
        <w:t>Amsterdam</w:t>
      </w:r>
      <w:r w:rsidRPr="009B32C8">
        <w:t xml:space="preserve">, </w:t>
      </w:r>
      <w:r w:rsidR="00C161BC">
        <w:t>NL</w:t>
      </w:r>
      <w:r w:rsidRPr="009B32C8">
        <w:t xml:space="preserve">) – </w:t>
      </w:r>
      <w:r w:rsidR="00C161BC">
        <w:t>02</w:t>
      </w:r>
      <w:r w:rsidRPr="009B32C8">
        <w:t xml:space="preserve"> – </w:t>
      </w:r>
      <w:r w:rsidR="00C161BC">
        <w:t>05</w:t>
      </w:r>
      <w:r w:rsidRPr="009B32C8">
        <w:t xml:space="preserve"> </w:t>
      </w:r>
      <w:r w:rsidR="00C161BC">
        <w:t>June 2025</w:t>
      </w:r>
    </w:p>
    <w:p w14:paraId="1778E002" w14:textId="06DD8235" w:rsidR="00A94222" w:rsidRPr="002C34FC" w:rsidRDefault="00A94222" w:rsidP="00B30B04">
      <w:pPr>
        <w:pStyle w:val="ListParagraph"/>
        <w:numPr>
          <w:ilvl w:val="0"/>
          <w:numId w:val="30"/>
        </w:numPr>
      </w:pPr>
      <w:r w:rsidRPr="002C34FC">
        <w:t>MP WG meets every Monday at 10-11 ET</w:t>
      </w:r>
    </w:p>
    <w:p w14:paraId="5399AB02" w14:textId="0C65EF9E" w:rsidR="00754C65" w:rsidRPr="002C34FC" w:rsidRDefault="00754C65" w:rsidP="008276FF">
      <w:pPr>
        <w:pStyle w:val="ListParagraph"/>
        <w:numPr>
          <w:ilvl w:val="0"/>
          <w:numId w:val="30"/>
        </w:numPr>
      </w:pPr>
      <w:r w:rsidRPr="002C34FC">
        <w:t xml:space="preserve">CyRes WG meets every Wednesday at </w:t>
      </w:r>
      <w:r w:rsidR="00431B89" w:rsidRPr="002C34FC">
        <w:t>11-12:30</w:t>
      </w:r>
      <w:r w:rsidRPr="002C34FC">
        <w:t xml:space="preserve"> ET</w:t>
      </w:r>
    </w:p>
    <w:bookmarkEnd w:id="0"/>
    <w:p w14:paraId="2FC60DE2" w14:textId="77777777" w:rsidR="00D44D69" w:rsidRDefault="00D44D69" w:rsidP="00C34E17">
      <w:pPr>
        <w:pStyle w:val="Title"/>
        <w:numPr>
          <w:ilvl w:val="0"/>
          <w:numId w:val="2"/>
        </w:numPr>
      </w:pPr>
      <w:r>
        <w:t>Conclusion</w:t>
      </w:r>
    </w:p>
    <w:p w14:paraId="5C0F5418" w14:textId="518B4F0A" w:rsidR="00475959" w:rsidRDefault="00475959" w:rsidP="0029650C">
      <w:pPr>
        <w:ind w:left="270"/>
      </w:pPr>
      <w:r>
        <w:t xml:space="preserve">It is proposed </w:t>
      </w:r>
      <w:r w:rsidR="00476507">
        <w:t>that the contents of this contribution be added to</w:t>
      </w:r>
      <w:r w:rsidR="00B239E1">
        <w:t xml:space="preserve"> the </w:t>
      </w:r>
      <w:r w:rsidR="00F60660">
        <w:t xml:space="preserve">appropriate section, </w:t>
      </w:r>
      <w:proofErr w:type="gramStart"/>
      <w:r w:rsidR="00F60660">
        <w:t>similar to</w:t>
      </w:r>
      <w:proofErr w:type="gramEnd"/>
      <w:r w:rsidR="00B239E1">
        <w:t xml:space="preserve"> </w:t>
      </w:r>
      <w:r w:rsidR="00F60660">
        <w:t>“</w:t>
      </w:r>
      <w:r w:rsidR="00B239E1">
        <w:t>Reports and Liaisons from other Groups – TC</w:t>
      </w:r>
      <w:r w:rsidR="00F60660">
        <w:t>G”</w:t>
      </w:r>
      <w:r w:rsidR="0068332F">
        <w:t xml:space="preserve"> of </w:t>
      </w:r>
      <w:r w:rsidR="00690D41">
        <w:t xml:space="preserve">the </w:t>
      </w:r>
      <w:r w:rsidR="003E7B50">
        <w:rPr>
          <w:rFonts w:cs="Arial"/>
          <w:color w:val="000000"/>
          <w:shd w:val="clear" w:color="auto" w:fill="FFFFFF"/>
        </w:rPr>
        <w:t>SA3#</w:t>
      </w:r>
      <w:r w:rsidR="00941402">
        <w:rPr>
          <w:rFonts w:cs="Arial"/>
          <w:color w:val="000000"/>
          <w:shd w:val="clear" w:color="auto" w:fill="FFFFFF"/>
        </w:rPr>
        <w:t>1</w:t>
      </w:r>
      <w:r w:rsidR="00F356BB">
        <w:rPr>
          <w:rFonts w:cs="Arial"/>
          <w:color w:val="000000"/>
          <w:shd w:val="clear" w:color="auto" w:fill="FFFFFF"/>
        </w:rPr>
        <w:t>2</w:t>
      </w:r>
      <w:r w:rsidR="00564F72">
        <w:rPr>
          <w:rFonts w:cs="Arial"/>
          <w:color w:val="000000"/>
          <w:shd w:val="clear" w:color="auto" w:fill="FFFFFF"/>
        </w:rPr>
        <w:t xml:space="preserve">2 </w:t>
      </w:r>
      <w:r w:rsidR="00B239E1">
        <w:t>meeting report</w:t>
      </w:r>
      <w:r w:rsidR="00F60660">
        <w:t>.</w:t>
      </w:r>
    </w:p>
    <w:sectPr w:rsidR="00475959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245898376" o:spid="_x0000_i1026" type="#_x0000_t75" style="width:32.4pt;height:32.4pt;visibility:visible;mso-wrap-style:square" o:bullet="t">
        <v:imagedata r:id="rId1" o:title="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6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7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2D13B7"/>
    <w:multiLevelType w:val="hybridMultilevel"/>
    <w:tmpl w:val="E968D4F8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5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28" w15:restartNumberingAfterBreak="0">
    <w:nsid w:val="55DB77AD"/>
    <w:multiLevelType w:val="hybridMultilevel"/>
    <w:tmpl w:val="C074CCA6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9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0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3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4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3"/>
  </w:num>
  <w:num w:numId="2" w16cid:durableId="1321693792">
    <w:abstractNumId w:val="6"/>
  </w:num>
  <w:num w:numId="3" w16cid:durableId="897788561">
    <w:abstractNumId w:val="18"/>
  </w:num>
  <w:num w:numId="4" w16cid:durableId="1296181986">
    <w:abstractNumId w:val="10"/>
  </w:num>
  <w:num w:numId="5" w16cid:durableId="1805653281">
    <w:abstractNumId w:val="26"/>
  </w:num>
  <w:num w:numId="6" w16cid:durableId="843323720">
    <w:abstractNumId w:val="30"/>
  </w:num>
  <w:num w:numId="7" w16cid:durableId="1017927798">
    <w:abstractNumId w:val="4"/>
  </w:num>
  <w:num w:numId="8" w16cid:durableId="526918298">
    <w:abstractNumId w:val="35"/>
  </w:num>
  <w:num w:numId="9" w16cid:durableId="1100834176">
    <w:abstractNumId w:val="19"/>
  </w:num>
  <w:num w:numId="10" w16cid:durableId="1838690091">
    <w:abstractNumId w:val="11"/>
  </w:num>
  <w:num w:numId="11" w16cid:durableId="13697571">
    <w:abstractNumId w:val="39"/>
  </w:num>
  <w:num w:numId="12" w16cid:durableId="466166128">
    <w:abstractNumId w:val="20"/>
  </w:num>
  <w:num w:numId="13" w16cid:durableId="1908107640">
    <w:abstractNumId w:val="42"/>
  </w:num>
  <w:num w:numId="14" w16cid:durableId="967735139">
    <w:abstractNumId w:val="22"/>
  </w:num>
  <w:num w:numId="15" w16cid:durableId="1752000203">
    <w:abstractNumId w:val="31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27"/>
  </w:num>
  <w:num w:numId="19" w16cid:durableId="1587961403">
    <w:abstractNumId w:val="38"/>
  </w:num>
  <w:num w:numId="20" w16cid:durableId="1850637337">
    <w:abstractNumId w:val="25"/>
  </w:num>
  <w:num w:numId="21" w16cid:durableId="1454792095">
    <w:abstractNumId w:val="37"/>
  </w:num>
  <w:num w:numId="22" w16cid:durableId="1862354702">
    <w:abstractNumId w:val="33"/>
  </w:num>
  <w:num w:numId="23" w16cid:durableId="143934713">
    <w:abstractNumId w:val="34"/>
  </w:num>
  <w:num w:numId="24" w16cid:durableId="1987776389">
    <w:abstractNumId w:val="23"/>
  </w:num>
  <w:num w:numId="25" w16cid:durableId="826358168">
    <w:abstractNumId w:val="40"/>
  </w:num>
  <w:num w:numId="26" w16cid:durableId="38870110">
    <w:abstractNumId w:val="41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8"/>
  </w:num>
  <w:num w:numId="31" w16cid:durableId="1010568502">
    <w:abstractNumId w:val="1"/>
  </w:num>
  <w:num w:numId="32" w16cid:durableId="490022789">
    <w:abstractNumId w:val="9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4"/>
  </w:num>
  <w:num w:numId="36" w16cid:durableId="208884399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3"/>
  </w:num>
  <w:num w:numId="38" w16cid:durableId="685787009">
    <w:abstractNumId w:val="32"/>
  </w:num>
  <w:num w:numId="39" w16cid:durableId="1202014301">
    <w:abstractNumId w:val="29"/>
  </w:num>
  <w:num w:numId="40" w16cid:durableId="1164316203">
    <w:abstractNumId w:val="5"/>
  </w:num>
  <w:num w:numId="41" w16cid:durableId="2020958125">
    <w:abstractNumId w:val="7"/>
  </w:num>
  <w:num w:numId="42" w16cid:durableId="492600214">
    <w:abstractNumId w:val="36"/>
  </w:num>
  <w:num w:numId="43" w16cid:durableId="1901355238">
    <w:abstractNumId w:val="2"/>
  </w:num>
  <w:num w:numId="44" w16cid:durableId="730268553">
    <w:abstractNumId w:val="28"/>
  </w:num>
  <w:num w:numId="45" w16cid:durableId="11260048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mailMerge>
    <w:mainDocumentType w:val="formLetters"/>
    <w:dataType w:val="textFile"/>
    <w:activeRecord w:val="-1"/>
    <w:odso/>
  </w:mailMerge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Na0FAHieaO4tAAAA"/>
  </w:docVars>
  <w:rsids>
    <w:rsidRoot w:val="00F52536"/>
    <w:rsid w:val="00000428"/>
    <w:rsid w:val="0001622F"/>
    <w:rsid w:val="000256A8"/>
    <w:rsid w:val="0002739A"/>
    <w:rsid w:val="00027536"/>
    <w:rsid w:val="00033349"/>
    <w:rsid w:val="00035401"/>
    <w:rsid w:val="000437D1"/>
    <w:rsid w:val="00057851"/>
    <w:rsid w:val="000602EA"/>
    <w:rsid w:val="000643A6"/>
    <w:rsid w:val="00073897"/>
    <w:rsid w:val="00075C37"/>
    <w:rsid w:val="0009154A"/>
    <w:rsid w:val="000A6267"/>
    <w:rsid w:val="000C7F87"/>
    <w:rsid w:val="000D6F12"/>
    <w:rsid w:val="000D798F"/>
    <w:rsid w:val="000E0352"/>
    <w:rsid w:val="000E6217"/>
    <w:rsid w:val="000F4A7F"/>
    <w:rsid w:val="00115A30"/>
    <w:rsid w:val="00116DDA"/>
    <w:rsid w:val="001204C3"/>
    <w:rsid w:val="00126C62"/>
    <w:rsid w:val="00127256"/>
    <w:rsid w:val="0013276B"/>
    <w:rsid w:val="00150F02"/>
    <w:rsid w:val="00151399"/>
    <w:rsid w:val="001521AD"/>
    <w:rsid w:val="00154E4E"/>
    <w:rsid w:val="00172189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01850"/>
    <w:rsid w:val="002104DE"/>
    <w:rsid w:val="00210DB5"/>
    <w:rsid w:val="00215F49"/>
    <w:rsid w:val="0022342A"/>
    <w:rsid w:val="00226147"/>
    <w:rsid w:val="00230F92"/>
    <w:rsid w:val="0023507E"/>
    <w:rsid w:val="002453AA"/>
    <w:rsid w:val="002520B9"/>
    <w:rsid w:val="00257BA0"/>
    <w:rsid w:val="002708F4"/>
    <w:rsid w:val="002724BE"/>
    <w:rsid w:val="002762DE"/>
    <w:rsid w:val="002807F1"/>
    <w:rsid w:val="002810AD"/>
    <w:rsid w:val="002816FC"/>
    <w:rsid w:val="00281F08"/>
    <w:rsid w:val="00290F6A"/>
    <w:rsid w:val="00294755"/>
    <w:rsid w:val="0029650C"/>
    <w:rsid w:val="002A14B7"/>
    <w:rsid w:val="002B5BF4"/>
    <w:rsid w:val="002C0993"/>
    <w:rsid w:val="002C34FC"/>
    <w:rsid w:val="002C6E7A"/>
    <w:rsid w:val="002D076F"/>
    <w:rsid w:val="002D2816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640E"/>
    <w:rsid w:val="00367F9C"/>
    <w:rsid w:val="00376FB1"/>
    <w:rsid w:val="00377D7A"/>
    <w:rsid w:val="0038649F"/>
    <w:rsid w:val="00392F96"/>
    <w:rsid w:val="00397A57"/>
    <w:rsid w:val="003A7041"/>
    <w:rsid w:val="003B7FF5"/>
    <w:rsid w:val="003C23F1"/>
    <w:rsid w:val="003C7E75"/>
    <w:rsid w:val="003E7B50"/>
    <w:rsid w:val="003F5ACB"/>
    <w:rsid w:val="00412B3B"/>
    <w:rsid w:val="00413B7F"/>
    <w:rsid w:val="00420163"/>
    <w:rsid w:val="00431B89"/>
    <w:rsid w:val="00452A75"/>
    <w:rsid w:val="00465496"/>
    <w:rsid w:val="00475959"/>
    <w:rsid w:val="00476507"/>
    <w:rsid w:val="00491E39"/>
    <w:rsid w:val="004B53AE"/>
    <w:rsid w:val="004C0DB4"/>
    <w:rsid w:val="004C66D1"/>
    <w:rsid w:val="004D069D"/>
    <w:rsid w:val="004D1424"/>
    <w:rsid w:val="004F04BF"/>
    <w:rsid w:val="0051182B"/>
    <w:rsid w:val="00511876"/>
    <w:rsid w:val="00516124"/>
    <w:rsid w:val="00524CB1"/>
    <w:rsid w:val="00525CD3"/>
    <w:rsid w:val="00527902"/>
    <w:rsid w:val="005425B3"/>
    <w:rsid w:val="00556274"/>
    <w:rsid w:val="00564F72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65C22"/>
    <w:rsid w:val="00671E09"/>
    <w:rsid w:val="006740EA"/>
    <w:rsid w:val="00681F5F"/>
    <w:rsid w:val="00682926"/>
    <w:rsid w:val="0068332F"/>
    <w:rsid w:val="00683FE8"/>
    <w:rsid w:val="00690D41"/>
    <w:rsid w:val="006A793A"/>
    <w:rsid w:val="006B71CA"/>
    <w:rsid w:val="006C072E"/>
    <w:rsid w:val="006C24F5"/>
    <w:rsid w:val="006C475E"/>
    <w:rsid w:val="006D23E8"/>
    <w:rsid w:val="006D7CF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166C4"/>
    <w:rsid w:val="007313DF"/>
    <w:rsid w:val="007322CA"/>
    <w:rsid w:val="007418AB"/>
    <w:rsid w:val="007424EB"/>
    <w:rsid w:val="00754946"/>
    <w:rsid w:val="00754C65"/>
    <w:rsid w:val="007601B5"/>
    <w:rsid w:val="00796F9B"/>
    <w:rsid w:val="007A06BE"/>
    <w:rsid w:val="007B0972"/>
    <w:rsid w:val="007B3780"/>
    <w:rsid w:val="007C625C"/>
    <w:rsid w:val="007D53CD"/>
    <w:rsid w:val="007D62B9"/>
    <w:rsid w:val="007D6ACE"/>
    <w:rsid w:val="007E1ECB"/>
    <w:rsid w:val="007E4DA8"/>
    <w:rsid w:val="007E7572"/>
    <w:rsid w:val="007F2EF6"/>
    <w:rsid w:val="007F4B3C"/>
    <w:rsid w:val="007F7CAA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67A97"/>
    <w:rsid w:val="00872939"/>
    <w:rsid w:val="008876AE"/>
    <w:rsid w:val="0089288A"/>
    <w:rsid w:val="008A2A8B"/>
    <w:rsid w:val="008B0721"/>
    <w:rsid w:val="008B1DC7"/>
    <w:rsid w:val="008B2EF6"/>
    <w:rsid w:val="008B3CD1"/>
    <w:rsid w:val="008C41B1"/>
    <w:rsid w:val="008D2F37"/>
    <w:rsid w:val="008D3AF8"/>
    <w:rsid w:val="008F25AE"/>
    <w:rsid w:val="008F6D1C"/>
    <w:rsid w:val="00900429"/>
    <w:rsid w:val="00904AEB"/>
    <w:rsid w:val="009055CA"/>
    <w:rsid w:val="00905B44"/>
    <w:rsid w:val="00911F9B"/>
    <w:rsid w:val="00921C5D"/>
    <w:rsid w:val="00921DC9"/>
    <w:rsid w:val="00930731"/>
    <w:rsid w:val="00941402"/>
    <w:rsid w:val="00970AE0"/>
    <w:rsid w:val="0097259B"/>
    <w:rsid w:val="00983377"/>
    <w:rsid w:val="00983603"/>
    <w:rsid w:val="009863F6"/>
    <w:rsid w:val="00991A08"/>
    <w:rsid w:val="009A71D2"/>
    <w:rsid w:val="009B154C"/>
    <w:rsid w:val="009B32C8"/>
    <w:rsid w:val="009B40C8"/>
    <w:rsid w:val="009F2F9D"/>
    <w:rsid w:val="00A019C7"/>
    <w:rsid w:val="00A078F6"/>
    <w:rsid w:val="00A10BDD"/>
    <w:rsid w:val="00A12006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057F"/>
    <w:rsid w:val="00B019FA"/>
    <w:rsid w:val="00B04215"/>
    <w:rsid w:val="00B239E1"/>
    <w:rsid w:val="00B30B04"/>
    <w:rsid w:val="00B31B51"/>
    <w:rsid w:val="00B37803"/>
    <w:rsid w:val="00B67CFB"/>
    <w:rsid w:val="00BA0C46"/>
    <w:rsid w:val="00BA29A0"/>
    <w:rsid w:val="00BB675E"/>
    <w:rsid w:val="00BC551A"/>
    <w:rsid w:val="00BD360D"/>
    <w:rsid w:val="00BE1105"/>
    <w:rsid w:val="00BF2E7D"/>
    <w:rsid w:val="00BF34CC"/>
    <w:rsid w:val="00C06010"/>
    <w:rsid w:val="00C11DE5"/>
    <w:rsid w:val="00C161BC"/>
    <w:rsid w:val="00C1659C"/>
    <w:rsid w:val="00C34E17"/>
    <w:rsid w:val="00C40324"/>
    <w:rsid w:val="00C42675"/>
    <w:rsid w:val="00C50D56"/>
    <w:rsid w:val="00C6018F"/>
    <w:rsid w:val="00C62E66"/>
    <w:rsid w:val="00C973DA"/>
    <w:rsid w:val="00CA4B7F"/>
    <w:rsid w:val="00CB2A1B"/>
    <w:rsid w:val="00CB43AF"/>
    <w:rsid w:val="00CB6933"/>
    <w:rsid w:val="00CB7987"/>
    <w:rsid w:val="00CC3F31"/>
    <w:rsid w:val="00CD6D8E"/>
    <w:rsid w:val="00CF48EF"/>
    <w:rsid w:val="00D03FD4"/>
    <w:rsid w:val="00D10F97"/>
    <w:rsid w:val="00D31813"/>
    <w:rsid w:val="00D40FC0"/>
    <w:rsid w:val="00D4251D"/>
    <w:rsid w:val="00D44D69"/>
    <w:rsid w:val="00D53C6E"/>
    <w:rsid w:val="00D62989"/>
    <w:rsid w:val="00D64B39"/>
    <w:rsid w:val="00D66400"/>
    <w:rsid w:val="00D67267"/>
    <w:rsid w:val="00D67340"/>
    <w:rsid w:val="00D80B5B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295D"/>
    <w:rsid w:val="00E745D9"/>
    <w:rsid w:val="00E77E28"/>
    <w:rsid w:val="00E8320F"/>
    <w:rsid w:val="00E83621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1838"/>
    <w:rsid w:val="00F356BB"/>
    <w:rsid w:val="00F36033"/>
    <w:rsid w:val="00F50BC2"/>
    <w:rsid w:val="00F5188F"/>
    <w:rsid w:val="00F52536"/>
    <w:rsid w:val="00F60660"/>
    <w:rsid w:val="00F60A1E"/>
    <w:rsid w:val="00F60F30"/>
    <w:rsid w:val="00F65459"/>
    <w:rsid w:val="00F673B5"/>
    <w:rsid w:val="00F86E07"/>
    <w:rsid w:val="00FA45EB"/>
    <w:rsid w:val="00FA5AC7"/>
    <w:rsid w:val="00FC06FD"/>
    <w:rsid w:val="00FD3718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911F9B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9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6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79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67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7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4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122ABF-545B-40E1-8CAE-83CD4C95B779}">
  <ds:schemaRefs>
    <ds:schemaRef ds:uri="http://schemas.microsoft.com/office/infopath/2007/PartnerControls"/>
    <ds:schemaRef ds:uri="http://purl.org/dc/terms/"/>
    <ds:schemaRef ds:uri="e32f50e1-6846-4d7d-ad60-ccd6877e6c5e"/>
    <ds:schemaRef ds:uri="http://schemas.microsoft.com/office/2006/metadata/properties"/>
    <ds:schemaRef ds:uri="http://schemas.openxmlformats.org/package/2006/metadata/core-properties"/>
    <ds:schemaRef ds:uri="http://purl.org/dc/dcmitype/"/>
    <ds:schemaRef ds:uri="http://purl.org/dc/elements/1.1/"/>
    <ds:schemaRef ds:uri="23a22248-acb0-4303-bd1b-c36b2527d0a2"/>
    <ds:schemaRef ds:uri="http://schemas.microsoft.com/office/2006/documentManagement/types"/>
    <ds:schemaRef ds:uri="http://schemas.microsoft.com/sharepoint/v4"/>
    <ds:schemaRef ds:uri="5a888943-97ca-4c93-b605-714bb5e9e285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ECDDD984-6B20-42E1-98A1-2190EF17D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1287</TotalTime>
  <Pages>2</Pages>
  <Words>271</Words>
  <Characters>2188</Characters>
  <Application>Microsoft Office Word</Application>
  <DocSecurity>0</DocSecurity>
  <Lines>52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2413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brusilax</dc:creator>
  <dc:description/>
  <cp:lastModifiedBy>IDCC-3 - AB</cp:lastModifiedBy>
  <cp:revision>33</cp:revision>
  <dcterms:created xsi:type="dcterms:W3CDTF">2024-02-18T00:19:00Z</dcterms:created>
  <dcterms:modified xsi:type="dcterms:W3CDTF">2025-04-28T14:22:00Z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e736debc2532976a74b430f1955bde7e517aa98570ebff40cdea4216c3fd296a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2024-08-05T19:52:43Z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724ec779-9e2a-4b54-b093-7c1ce5112f92</vt:lpwstr>
  </property>
  <property fmtid="{D5CDD505-2E9C-101B-9397-08002B2CF9AE}" pid="12" name="MSIP_Label_4d2f777e-4347-4fc6-823a-b44ab313546a_ContentBits">
    <vt:lpwstr>0</vt:lpwstr>
  </property>
</Properties>
</file>